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15" w:rsidRPr="006F7052" w:rsidRDefault="00541A15" w:rsidP="00377016">
      <w:pPr>
        <w:pStyle w:val="2"/>
        <w:numPr>
          <w:ilvl w:val="0"/>
          <w:numId w:val="0"/>
        </w:numPr>
        <w:ind w:left="420"/>
        <w:jc w:val="center"/>
        <w:rPr>
          <w:sz w:val="32"/>
        </w:rPr>
      </w:pPr>
      <w:r w:rsidRPr="006F7052">
        <w:rPr>
          <w:sz w:val="32"/>
        </w:rPr>
        <w:t>201</w:t>
      </w:r>
      <w:r w:rsidR="001471B4" w:rsidRPr="006F7052">
        <w:rPr>
          <w:sz w:val="32"/>
        </w:rPr>
        <w:t>9</w:t>
      </w:r>
      <w:r w:rsidRPr="006F7052">
        <w:rPr>
          <w:rFonts w:hint="eastAsia"/>
          <w:sz w:val="32"/>
        </w:rPr>
        <w:t>年度中国</w:t>
      </w:r>
      <w:r w:rsidRPr="006F7052">
        <w:rPr>
          <w:sz w:val="32"/>
        </w:rPr>
        <w:t>SDN</w:t>
      </w:r>
      <w:r w:rsidRPr="006F7052">
        <w:rPr>
          <w:rFonts w:hint="eastAsia"/>
          <w:sz w:val="32"/>
        </w:rPr>
        <w:t>、</w:t>
      </w:r>
      <w:r w:rsidRPr="006F7052">
        <w:rPr>
          <w:rFonts w:hint="eastAsia"/>
          <w:sz w:val="32"/>
        </w:rPr>
        <w:t>NFV</w:t>
      </w:r>
      <w:r w:rsidR="006F7052">
        <w:rPr>
          <w:rFonts w:hint="eastAsia"/>
          <w:sz w:val="32"/>
        </w:rPr>
        <w:t>、</w:t>
      </w:r>
      <w:r w:rsidR="00F9367B">
        <w:rPr>
          <w:rFonts w:hint="eastAsia"/>
          <w:sz w:val="32"/>
        </w:rPr>
        <w:t>网络</w:t>
      </w:r>
      <w:r w:rsidR="006F7052">
        <w:rPr>
          <w:rFonts w:hint="eastAsia"/>
          <w:sz w:val="32"/>
        </w:rPr>
        <w:t>AI</w:t>
      </w:r>
      <w:r w:rsidRPr="006F7052">
        <w:rPr>
          <w:rFonts w:hint="eastAsia"/>
          <w:sz w:val="32"/>
        </w:rPr>
        <w:t>优秀案例要求</w:t>
      </w:r>
    </w:p>
    <w:p w:rsidR="006F7052" w:rsidRDefault="006F7052" w:rsidP="006F7052"/>
    <w:p w:rsidR="006F7052" w:rsidRPr="006F7052" w:rsidRDefault="006F7052" w:rsidP="006F7052"/>
    <w:p w:rsidR="00541A15" w:rsidRPr="00C72446" w:rsidRDefault="00541A15" w:rsidP="00C72446">
      <w:pPr>
        <w:pStyle w:val="a7"/>
        <w:numPr>
          <w:ilvl w:val="0"/>
          <w:numId w:val="1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C72446">
        <w:rPr>
          <w:rFonts w:ascii="仿宋" w:eastAsia="仿宋" w:hAnsi="仿宋" w:hint="eastAsia"/>
          <w:sz w:val="24"/>
          <w:szCs w:val="24"/>
        </w:rPr>
        <w:t>案例</w:t>
      </w:r>
      <w:r w:rsidR="00377016" w:rsidRPr="00C72446">
        <w:rPr>
          <w:rFonts w:ascii="仿宋" w:eastAsia="仿宋" w:hAnsi="仿宋" w:hint="eastAsia"/>
          <w:sz w:val="24"/>
          <w:szCs w:val="24"/>
        </w:rPr>
        <w:t>应为中国案例，案例</w:t>
      </w:r>
      <w:r w:rsidRPr="00C72446">
        <w:rPr>
          <w:rFonts w:ascii="仿宋" w:eastAsia="仿宋" w:hAnsi="仿宋" w:hint="eastAsia"/>
          <w:sz w:val="24"/>
          <w:szCs w:val="24"/>
        </w:rPr>
        <w:t>中一定要体现真实用户名称，展现商用</w:t>
      </w:r>
      <w:proofErr w:type="gramStart"/>
      <w:r w:rsidRPr="00C72446">
        <w:rPr>
          <w:rFonts w:ascii="仿宋" w:eastAsia="仿宋" w:hAnsi="仿宋" w:hint="eastAsia"/>
          <w:sz w:val="24"/>
          <w:szCs w:val="24"/>
        </w:rPr>
        <w:t>化部署</w:t>
      </w:r>
      <w:proofErr w:type="gramEnd"/>
      <w:r w:rsidRPr="00C72446">
        <w:rPr>
          <w:rFonts w:ascii="仿宋" w:eastAsia="仿宋" w:hAnsi="仿宋" w:hint="eastAsia"/>
          <w:sz w:val="24"/>
          <w:szCs w:val="24"/>
        </w:rPr>
        <w:t>的真实应用场景。</w:t>
      </w:r>
    </w:p>
    <w:p w:rsidR="00EB1D2D" w:rsidRPr="00C72446" w:rsidRDefault="00EB1D2D" w:rsidP="00C72446">
      <w:pPr>
        <w:pStyle w:val="a7"/>
        <w:numPr>
          <w:ilvl w:val="0"/>
          <w:numId w:val="1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C72446">
        <w:rPr>
          <w:rFonts w:ascii="仿宋" w:eastAsia="仿宋" w:hAnsi="仿宋" w:hint="eastAsia"/>
          <w:sz w:val="24"/>
          <w:szCs w:val="24"/>
        </w:rPr>
        <w:t>参选单位应参照附件模板</w:t>
      </w:r>
      <w:r w:rsidR="00DE2BBF" w:rsidRPr="00C72446">
        <w:rPr>
          <w:rFonts w:ascii="仿宋" w:eastAsia="仿宋" w:hAnsi="仿宋" w:hint="eastAsia"/>
          <w:sz w:val="24"/>
          <w:szCs w:val="24"/>
        </w:rPr>
        <w:t>完成</w:t>
      </w:r>
      <w:r w:rsidR="00594C41" w:rsidRPr="00C72446">
        <w:rPr>
          <w:rFonts w:ascii="仿宋" w:eastAsia="仿宋" w:hAnsi="仿宋" w:hint="eastAsia"/>
          <w:sz w:val="24"/>
          <w:szCs w:val="24"/>
        </w:rPr>
        <w:t>案例</w:t>
      </w:r>
      <w:r w:rsidRPr="00C72446">
        <w:rPr>
          <w:rFonts w:ascii="仿宋" w:eastAsia="仿宋" w:hAnsi="仿宋" w:hint="eastAsia"/>
          <w:sz w:val="24"/>
          <w:szCs w:val="24"/>
        </w:rPr>
        <w:t>文档</w:t>
      </w:r>
      <w:r w:rsidR="00FE3A3A" w:rsidRPr="00C72446">
        <w:rPr>
          <w:rFonts w:ascii="仿宋" w:eastAsia="仿宋" w:hAnsi="仿宋" w:hint="eastAsia"/>
          <w:sz w:val="24"/>
          <w:szCs w:val="24"/>
        </w:rPr>
        <w:t>，</w:t>
      </w:r>
      <w:r w:rsidR="00C16874" w:rsidRPr="00C72446">
        <w:rPr>
          <w:rFonts w:ascii="仿宋" w:eastAsia="仿宋" w:hAnsi="仿宋" w:hint="eastAsia"/>
          <w:sz w:val="24"/>
          <w:szCs w:val="24"/>
        </w:rPr>
        <w:t>并提交案例商用证明材料。案例</w:t>
      </w:r>
      <w:r w:rsidR="00594C41" w:rsidRPr="00C72446">
        <w:rPr>
          <w:rFonts w:ascii="仿宋" w:eastAsia="仿宋" w:hAnsi="仿宋" w:hint="eastAsia"/>
          <w:sz w:val="24"/>
          <w:szCs w:val="24"/>
        </w:rPr>
        <w:t>文档主要包括以下三方面内容。</w:t>
      </w:r>
    </w:p>
    <w:p w:rsidR="00541A15" w:rsidRPr="00594C41" w:rsidRDefault="00541A15" w:rsidP="00594C41">
      <w:pPr>
        <w:pStyle w:val="a7"/>
        <w:numPr>
          <w:ilvl w:val="0"/>
          <w:numId w:val="10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594C41">
        <w:rPr>
          <w:rFonts w:ascii="仿宋" w:eastAsia="仿宋" w:hAnsi="仿宋" w:hint="eastAsia"/>
          <w:sz w:val="24"/>
          <w:szCs w:val="24"/>
        </w:rPr>
        <w:t>案例概述：包括案例的基本描述，能够解决的用户需求痛点等。</w:t>
      </w:r>
    </w:p>
    <w:p w:rsidR="00541A15" w:rsidRPr="00594C41" w:rsidRDefault="00541A15" w:rsidP="00594C41">
      <w:pPr>
        <w:pStyle w:val="a7"/>
        <w:numPr>
          <w:ilvl w:val="0"/>
          <w:numId w:val="10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594C41">
        <w:rPr>
          <w:rFonts w:ascii="仿宋" w:eastAsia="仿宋" w:hAnsi="仿宋" w:hint="eastAsia"/>
          <w:sz w:val="24"/>
          <w:szCs w:val="24"/>
        </w:rPr>
        <w:t>案例解决方案概述：包括解决方案的整体性描述、技术特点和方案亮点等。</w:t>
      </w:r>
    </w:p>
    <w:p w:rsidR="00FE3A3A" w:rsidRDefault="00541A15" w:rsidP="00FE3A3A">
      <w:pPr>
        <w:pStyle w:val="a7"/>
        <w:numPr>
          <w:ilvl w:val="0"/>
          <w:numId w:val="10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594C41">
        <w:rPr>
          <w:rFonts w:ascii="仿宋" w:eastAsia="仿宋" w:hAnsi="仿宋" w:hint="eastAsia"/>
          <w:sz w:val="24"/>
          <w:szCs w:val="24"/>
        </w:rPr>
        <w:t>商业价值：案例实际效果，以及为客户带来的价值。</w:t>
      </w:r>
    </w:p>
    <w:p w:rsidR="00FE3A3A" w:rsidRPr="001471B4" w:rsidRDefault="00FE3A3A" w:rsidP="00C72446">
      <w:pPr>
        <w:pStyle w:val="a7"/>
        <w:numPr>
          <w:ilvl w:val="0"/>
          <w:numId w:val="1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1471B4">
        <w:rPr>
          <w:rFonts w:ascii="仿宋" w:eastAsia="仿宋" w:hAnsi="仿宋" w:hint="eastAsia"/>
          <w:sz w:val="24"/>
          <w:szCs w:val="24"/>
        </w:rPr>
        <w:t>未按模板要求填写的案例</w:t>
      </w:r>
      <w:r>
        <w:rPr>
          <w:rFonts w:ascii="仿宋" w:eastAsia="仿宋" w:hAnsi="仿宋" w:hint="eastAsia"/>
          <w:sz w:val="24"/>
          <w:szCs w:val="24"/>
        </w:rPr>
        <w:t>将</w:t>
      </w:r>
      <w:r w:rsidRPr="001471B4">
        <w:rPr>
          <w:rFonts w:ascii="仿宋" w:eastAsia="仿宋" w:hAnsi="仿宋" w:hint="eastAsia"/>
          <w:sz w:val="24"/>
          <w:szCs w:val="24"/>
        </w:rPr>
        <w:t>被视为不合格案例返回申报单位修改，逾期将不再接受申报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541A15" w:rsidRPr="00EC07D2" w:rsidRDefault="00377016" w:rsidP="00C72446">
      <w:pPr>
        <w:pStyle w:val="a7"/>
        <w:numPr>
          <w:ilvl w:val="0"/>
          <w:numId w:val="1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参选案例</w:t>
      </w:r>
      <w:r w:rsidR="00DE2BBF">
        <w:rPr>
          <w:rFonts w:ascii="仿宋" w:eastAsia="仿宋" w:hAnsi="仿宋" w:hint="eastAsia"/>
          <w:sz w:val="24"/>
          <w:szCs w:val="24"/>
        </w:rPr>
        <w:t>将</w:t>
      </w:r>
      <w:r>
        <w:rPr>
          <w:rFonts w:ascii="仿宋" w:eastAsia="仿宋" w:hAnsi="仿宋" w:hint="eastAsia"/>
          <w:sz w:val="24"/>
          <w:szCs w:val="24"/>
        </w:rPr>
        <w:t>经过线上和线下两次选拔，</w:t>
      </w:r>
      <w:r w:rsidR="00541A15">
        <w:rPr>
          <w:rFonts w:ascii="仿宋" w:eastAsia="仿宋" w:hAnsi="仿宋" w:hint="eastAsia"/>
          <w:sz w:val="24"/>
          <w:szCs w:val="24"/>
        </w:rPr>
        <w:t>考虑</w:t>
      </w:r>
      <w:proofErr w:type="gramStart"/>
      <w:r w:rsidR="00541A15">
        <w:rPr>
          <w:rFonts w:ascii="仿宋" w:eastAsia="仿宋" w:hAnsi="仿宋" w:hint="eastAsia"/>
          <w:sz w:val="24"/>
          <w:szCs w:val="24"/>
        </w:rPr>
        <w:t>到避免</w:t>
      </w:r>
      <w:proofErr w:type="gramEnd"/>
      <w:r w:rsidR="00541A15">
        <w:rPr>
          <w:rFonts w:ascii="仿宋" w:eastAsia="仿宋" w:hAnsi="仿宋" w:hint="eastAsia"/>
          <w:sz w:val="24"/>
          <w:szCs w:val="24"/>
        </w:rPr>
        <w:t>关键</w:t>
      </w:r>
      <w:r w:rsidR="00541A15" w:rsidRPr="00EC07D2">
        <w:rPr>
          <w:rFonts w:ascii="仿宋" w:eastAsia="仿宋" w:hAnsi="仿宋" w:hint="eastAsia"/>
          <w:sz w:val="24"/>
          <w:szCs w:val="24"/>
        </w:rPr>
        <w:t>信息</w:t>
      </w:r>
      <w:r w:rsidR="00541A15">
        <w:rPr>
          <w:rFonts w:ascii="仿宋" w:eastAsia="仿宋" w:hAnsi="仿宋" w:hint="eastAsia"/>
          <w:sz w:val="24"/>
          <w:szCs w:val="24"/>
        </w:rPr>
        <w:t>的</w:t>
      </w:r>
      <w:r w:rsidR="00541A15" w:rsidRPr="00EC07D2">
        <w:rPr>
          <w:rFonts w:ascii="仿宋" w:eastAsia="仿宋" w:hAnsi="仿宋" w:hint="eastAsia"/>
          <w:sz w:val="24"/>
          <w:szCs w:val="24"/>
        </w:rPr>
        <w:t>外泄，</w:t>
      </w:r>
      <w:r w:rsidR="00541A15" w:rsidRPr="00C72446">
        <w:rPr>
          <w:rFonts w:ascii="仿宋" w:eastAsia="仿宋" w:hAnsi="仿宋" w:hint="eastAsia"/>
          <w:sz w:val="24"/>
          <w:szCs w:val="24"/>
        </w:rPr>
        <w:t>请提供案例时尽量做数据脱敏</w:t>
      </w:r>
      <w:r w:rsidR="00541A15" w:rsidRPr="00EC07D2">
        <w:rPr>
          <w:rFonts w:ascii="仿宋" w:eastAsia="仿宋" w:hAnsi="仿宋" w:hint="eastAsia"/>
          <w:sz w:val="24"/>
          <w:szCs w:val="24"/>
        </w:rPr>
        <w:t>，但需要提供</w:t>
      </w:r>
      <w:r w:rsidR="00541A15">
        <w:rPr>
          <w:rFonts w:ascii="仿宋" w:eastAsia="仿宋" w:hAnsi="仿宋" w:hint="eastAsia"/>
          <w:sz w:val="24"/>
          <w:szCs w:val="24"/>
        </w:rPr>
        <w:t>解决方案的系统架构图和</w:t>
      </w:r>
      <w:r w:rsidR="00541A15" w:rsidRPr="00EC07D2">
        <w:rPr>
          <w:rFonts w:ascii="仿宋" w:eastAsia="仿宋" w:hAnsi="仿宋" w:hint="eastAsia"/>
          <w:sz w:val="24"/>
          <w:szCs w:val="24"/>
        </w:rPr>
        <w:t>网络拓扑图</w:t>
      </w:r>
      <w:r w:rsidR="00541A15">
        <w:rPr>
          <w:rFonts w:ascii="仿宋" w:eastAsia="仿宋" w:hAnsi="仿宋" w:hint="eastAsia"/>
          <w:sz w:val="24"/>
          <w:szCs w:val="24"/>
        </w:rPr>
        <w:t>（逻辑）</w:t>
      </w:r>
      <w:r w:rsidR="00541A15" w:rsidRPr="00EC07D2">
        <w:rPr>
          <w:rFonts w:ascii="仿宋" w:eastAsia="仿宋" w:hAnsi="仿宋" w:hint="eastAsia"/>
          <w:sz w:val="24"/>
          <w:szCs w:val="24"/>
        </w:rPr>
        <w:t>。</w:t>
      </w:r>
    </w:p>
    <w:p w:rsidR="00541A15" w:rsidRDefault="00541A15" w:rsidP="00C72446">
      <w:pPr>
        <w:pStyle w:val="a7"/>
        <w:numPr>
          <w:ilvl w:val="0"/>
          <w:numId w:val="1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EC07D2">
        <w:rPr>
          <w:rFonts w:ascii="仿宋" w:eastAsia="仿宋" w:hAnsi="仿宋" w:hint="eastAsia"/>
          <w:sz w:val="24"/>
          <w:szCs w:val="24"/>
        </w:rPr>
        <w:t>邮件主题统一以“XXX</w:t>
      </w:r>
      <w:r>
        <w:rPr>
          <w:rFonts w:ascii="仿宋" w:eastAsia="仿宋" w:hAnsi="仿宋" w:hint="eastAsia"/>
          <w:sz w:val="24"/>
          <w:szCs w:val="24"/>
        </w:rPr>
        <w:t xml:space="preserve">公司 </w:t>
      </w:r>
      <w:r w:rsidRPr="00EC07D2">
        <w:rPr>
          <w:rFonts w:ascii="仿宋" w:eastAsia="仿宋" w:hAnsi="仿宋" w:hint="eastAsia"/>
          <w:sz w:val="24"/>
          <w:szCs w:val="24"/>
        </w:rPr>
        <w:t>参选201</w:t>
      </w:r>
      <w:r w:rsidR="003B7A2B">
        <w:rPr>
          <w:rFonts w:ascii="仿宋" w:eastAsia="仿宋" w:hAnsi="仿宋"/>
          <w:sz w:val="24"/>
          <w:szCs w:val="24"/>
        </w:rPr>
        <w:t>9</w:t>
      </w:r>
      <w:r w:rsidR="00377016">
        <w:rPr>
          <w:rFonts w:ascii="仿宋" w:eastAsia="仿宋" w:hAnsi="仿宋" w:hint="eastAsia"/>
          <w:sz w:val="24"/>
          <w:szCs w:val="24"/>
        </w:rPr>
        <w:t>年度</w:t>
      </w:r>
      <w:r w:rsidRPr="00377016">
        <w:rPr>
          <w:rFonts w:ascii="仿宋" w:eastAsia="仿宋" w:hAnsi="仿宋" w:hint="eastAsia"/>
          <w:sz w:val="24"/>
          <w:szCs w:val="24"/>
        </w:rPr>
        <w:t>中国SDN、NFV</w:t>
      </w:r>
      <w:r w:rsidR="00F9367B">
        <w:rPr>
          <w:rFonts w:ascii="仿宋" w:eastAsia="仿宋" w:hAnsi="仿宋" w:hint="eastAsia"/>
          <w:sz w:val="24"/>
          <w:szCs w:val="24"/>
        </w:rPr>
        <w:t>、网络A</w:t>
      </w:r>
      <w:r w:rsidR="00F9367B">
        <w:rPr>
          <w:rFonts w:ascii="仿宋" w:eastAsia="仿宋" w:hAnsi="仿宋"/>
          <w:sz w:val="24"/>
          <w:szCs w:val="24"/>
        </w:rPr>
        <w:t>I</w:t>
      </w:r>
      <w:r w:rsidRPr="00377016">
        <w:rPr>
          <w:rFonts w:ascii="仿宋" w:eastAsia="仿宋" w:hAnsi="仿宋" w:hint="eastAsia"/>
          <w:sz w:val="24"/>
          <w:szCs w:val="24"/>
        </w:rPr>
        <w:t>优秀案例</w:t>
      </w:r>
      <w:r w:rsidRPr="00EC07D2">
        <w:rPr>
          <w:rFonts w:ascii="仿宋" w:eastAsia="仿宋" w:hAnsi="仿宋" w:hint="eastAsia"/>
          <w:sz w:val="24"/>
          <w:szCs w:val="24"/>
        </w:rPr>
        <w:t>资料”来提供Word版本。</w:t>
      </w:r>
    </w:p>
    <w:p w:rsidR="00541A15" w:rsidRDefault="00C16874" w:rsidP="00C72446">
      <w:pPr>
        <w:pStyle w:val="a7"/>
        <w:numPr>
          <w:ilvl w:val="0"/>
          <w:numId w:val="15"/>
        </w:numPr>
        <w:adjustRightInd w:val="0"/>
        <w:snapToGrid w:val="0"/>
        <w:ind w:firstLineChars="0"/>
        <w:rPr>
          <w:rFonts w:ascii="仿宋" w:eastAsia="仿宋" w:hAnsi="仿宋"/>
          <w:sz w:val="24"/>
          <w:szCs w:val="24"/>
        </w:rPr>
      </w:pPr>
      <w:r w:rsidRPr="00AD3811">
        <w:rPr>
          <w:rFonts w:ascii="仿宋" w:eastAsia="仿宋" w:hAnsi="仿宋" w:hint="eastAsia"/>
          <w:sz w:val="24"/>
          <w:szCs w:val="24"/>
        </w:rPr>
        <w:t>请各位参赛单位于</w:t>
      </w:r>
      <w:r w:rsidRPr="00C72446">
        <w:rPr>
          <w:rFonts w:ascii="仿宋" w:eastAsia="仿宋" w:hAnsi="仿宋"/>
          <w:sz w:val="24"/>
          <w:szCs w:val="24"/>
        </w:rPr>
        <w:t>20</w:t>
      </w:r>
      <w:r w:rsidR="002E2C04" w:rsidRPr="00C72446">
        <w:rPr>
          <w:rFonts w:ascii="仿宋" w:eastAsia="仿宋" w:hAnsi="仿宋"/>
          <w:sz w:val="24"/>
          <w:szCs w:val="24"/>
        </w:rPr>
        <w:t>20</w:t>
      </w:r>
      <w:r w:rsidRPr="00C72446">
        <w:rPr>
          <w:rFonts w:ascii="仿宋" w:eastAsia="仿宋" w:hAnsi="仿宋"/>
          <w:sz w:val="24"/>
          <w:szCs w:val="24"/>
        </w:rPr>
        <w:t>年</w:t>
      </w:r>
      <w:r w:rsidR="002E2C04" w:rsidRPr="00C72446">
        <w:rPr>
          <w:rFonts w:ascii="仿宋" w:eastAsia="仿宋" w:hAnsi="仿宋"/>
          <w:sz w:val="24"/>
          <w:szCs w:val="24"/>
        </w:rPr>
        <w:t>2</w:t>
      </w:r>
      <w:r w:rsidRPr="00C72446">
        <w:rPr>
          <w:rFonts w:ascii="仿宋" w:eastAsia="仿宋" w:hAnsi="仿宋"/>
          <w:sz w:val="24"/>
          <w:szCs w:val="24"/>
        </w:rPr>
        <w:t>月</w:t>
      </w:r>
      <w:r w:rsidR="002E2C04" w:rsidRPr="00C72446">
        <w:rPr>
          <w:rFonts w:ascii="仿宋" w:eastAsia="仿宋" w:hAnsi="仿宋"/>
          <w:sz w:val="24"/>
          <w:szCs w:val="24"/>
        </w:rPr>
        <w:t>7</w:t>
      </w:r>
      <w:r w:rsidRPr="00C72446">
        <w:rPr>
          <w:rFonts w:ascii="仿宋" w:eastAsia="仿宋" w:hAnsi="仿宋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>前将所有</w:t>
      </w:r>
      <w:r w:rsidR="00541A15">
        <w:rPr>
          <w:rFonts w:ascii="仿宋" w:eastAsia="仿宋" w:hAnsi="仿宋" w:hint="eastAsia"/>
          <w:sz w:val="24"/>
          <w:szCs w:val="24"/>
        </w:rPr>
        <w:t>申报材料统一发送至SDN/NFV</w:t>
      </w:r>
      <w:r w:rsidR="00506381">
        <w:rPr>
          <w:rFonts w:ascii="仿宋" w:eastAsia="仿宋" w:hAnsi="仿宋" w:hint="eastAsia"/>
          <w:sz w:val="24"/>
          <w:szCs w:val="24"/>
        </w:rPr>
        <w:t>/</w:t>
      </w:r>
      <w:r w:rsidR="00506381">
        <w:rPr>
          <w:rFonts w:ascii="仿宋" w:eastAsia="仿宋" w:hAnsi="仿宋"/>
          <w:sz w:val="24"/>
          <w:szCs w:val="24"/>
        </w:rPr>
        <w:t>AI标准与</w:t>
      </w:r>
      <w:r w:rsidR="00541A15">
        <w:rPr>
          <w:rFonts w:ascii="仿宋" w:eastAsia="仿宋" w:hAnsi="仿宋" w:hint="eastAsia"/>
          <w:sz w:val="24"/>
          <w:szCs w:val="24"/>
        </w:rPr>
        <w:t>产业</w:t>
      </w:r>
      <w:r w:rsidR="00506381">
        <w:rPr>
          <w:rFonts w:ascii="仿宋" w:eastAsia="仿宋" w:hAnsi="仿宋" w:hint="eastAsia"/>
          <w:sz w:val="24"/>
          <w:szCs w:val="24"/>
        </w:rPr>
        <w:t>推进委员会</w:t>
      </w:r>
      <w:r w:rsidR="00541A15">
        <w:rPr>
          <w:rFonts w:ascii="仿宋" w:eastAsia="仿宋" w:hAnsi="仿宋" w:hint="eastAsia"/>
          <w:sz w:val="24"/>
          <w:szCs w:val="24"/>
        </w:rPr>
        <w:t xml:space="preserve">秘书处， </w:t>
      </w:r>
      <w:r w:rsidRPr="00C72446">
        <w:rPr>
          <w:rFonts w:ascii="仿宋" w:eastAsia="仿宋" w:hAnsi="仿宋"/>
          <w:sz w:val="24"/>
          <w:szCs w:val="24"/>
        </w:rPr>
        <w:t>bilibo@</w:t>
      </w:r>
      <w:r w:rsidR="003B7A2B">
        <w:rPr>
          <w:rFonts w:ascii="仿宋" w:eastAsia="仿宋" w:hAnsi="仿宋" w:hint="eastAsia"/>
          <w:sz w:val="24"/>
          <w:szCs w:val="24"/>
        </w:rPr>
        <w:t>caict</w:t>
      </w:r>
      <w:r w:rsidR="003B7A2B">
        <w:rPr>
          <w:rFonts w:ascii="仿宋" w:eastAsia="仿宋" w:hAnsi="仿宋"/>
          <w:sz w:val="24"/>
          <w:szCs w:val="24"/>
        </w:rPr>
        <w:t>.ac.cn</w:t>
      </w:r>
      <w:r w:rsidRPr="00C72446">
        <w:rPr>
          <w:rFonts w:ascii="仿宋" w:eastAsia="仿宋" w:hAnsi="仿宋"/>
          <w:sz w:val="24"/>
          <w:szCs w:val="24"/>
        </w:rPr>
        <w:t>。</w:t>
      </w:r>
    </w:p>
    <w:p w:rsidR="00DA3B7E" w:rsidRDefault="00DA3B7E">
      <w:pPr>
        <w:widowControl/>
        <w:jc w:val="left"/>
        <w:rPr>
          <w:b/>
          <w:color w:val="FF0000"/>
          <w:sz w:val="24"/>
        </w:rPr>
      </w:pPr>
    </w:p>
    <w:p w:rsidR="00DA3B7E" w:rsidRDefault="00DA3B7E" w:rsidP="000E5DB2">
      <w:pPr>
        <w:pStyle w:val="a6"/>
        <w:sectPr w:rsidR="00DA3B7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5DB2" w:rsidRDefault="002E2C04" w:rsidP="000E5DB2">
      <w:pPr>
        <w:pStyle w:val="a6"/>
      </w:pPr>
      <w:r>
        <w:t>XXX (</w:t>
      </w:r>
      <w:r w:rsidR="000E5DB2" w:rsidRPr="000E5DB2">
        <w:t>案例名称</w:t>
      </w:r>
      <w:r>
        <w:rPr>
          <w:rFonts w:hint="eastAsia"/>
        </w:rPr>
        <w:t>)</w:t>
      </w:r>
      <w:r>
        <w:t xml:space="preserve"> </w:t>
      </w:r>
      <w:r w:rsidR="00481539" w:rsidRPr="00CC32F3">
        <w:rPr>
          <w:b w:val="0"/>
          <w:color w:val="FF0000"/>
          <w:sz w:val="21"/>
        </w:rPr>
        <w:t>宋体</w:t>
      </w:r>
      <w:r w:rsidR="00481539" w:rsidRPr="00CC32F3">
        <w:rPr>
          <w:rFonts w:hint="eastAsia"/>
          <w:b w:val="0"/>
          <w:color w:val="FF0000"/>
          <w:sz w:val="21"/>
        </w:rPr>
        <w:t>三号加粗，</w:t>
      </w:r>
      <w:r w:rsidR="00481539" w:rsidRPr="00CC32F3">
        <w:rPr>
          <w:rFonts w:hint="eastAsia"/>
          <w:b w:val="0"/>
          <w:color w:val="FF0000"/>
          <w:sz w:val="21"/>
        </w:rPr>
        <w:t>1.5</w:t>
      </w:r>
      <w:r w:rsidR="00481539" w:rsidRPr="00CC32F3">
        <w:rPr>
          <w:rFonts w:hint="eastAsia"/>
          <w:b w:val="0"/>
          <w:color w:val="FF0000"/>
          <w:sz w:val="21"/>
        </w:rPr>
        <w:t>倍行距</w:t>
      </w:r>
    </w:p>
    <w:p w:rsidR="00506381" w:rsidRPr="00D75D3A" w:rsidRDefault="003A2862" w:rsidP="00FE14F8">
      <w:pPr>
        <w:pStyle w:val="1"/>
        <w:numPr>
          <w:ilvl w:val="0"/>
          <w:numId w:val="1"/>
        </w:numPr>
      </w:pPr>
      <w:r w:rsidRPr="00D75D3A">
        <w:t>案例</w:t>
      </w:r>
      <w:r w:rsidR="002F555D" w:rsidRPr="00D75D3A">
        <w:t>概述</w:t>
      </w:r>
      <w:r w:rsidR="00F473FD" w:rsidRPr="00D75D3A">
        <w:t>（</w:t>
      </w:r>
      <w:r w:rsidR="0038410A" w:rsidRPr="00D75D3A">
        <w:t>10</w:t>
      </w:r>
      <w:r w:rsidR="00F473FD" w:rsidRPr="00D75D3A">
        <w:t>00</w:t>
      </w:r>
      <w:r w:rsidR="00F473FD" w:rsidRPr="00D75D3A">
        <w:t>字以内）</w:t>
      </w:r>
      <w:r w:rsidR="00481539" w:rsidRPr="00CC32F3">
        <w:rPr>
          <w:b w:val="0"/>
          <w:color w:val="FF0000"/>
          <w:sz w:val="21"/>
        </w:rPr>
        <w:t>宋体</w:t>
      </w:r>
      <w:r w:rsidR="00481539" w:rsidRPr="00CC32F3">
        <w:rPr>
          <w:rFonts w:hint="eastAsia"/>
          <w:b w:val="0"/>
          <w:color w:val="FF0000"/>
          <w:sz w:val="21"/>
        </w:rPr>
        <w:t>四号加粗，</w:t>
      </w:r>
      <w:r w:rsidR="00481539" w:rsidRPr="00CC32F3">
        <w:rPr>
          <w:rFonts w:hint="eastAsia"/>
          <w:b w:val="0"/>
          <w:color w:val="FF0000"/>
          <w:sz w:val="21"/>
        </w:rPr>
        <w:t>1.5</w:t>
      </w:r>
      <w:r w:rsidR="00481539" w:rsidRPr="00CC32F3">
        <w:rPr>
          <w:rFonts w:hint="eastAsia"/>
          <w:b w:val="0"/>
          <w:color w:val="FF0000"/>
          <w:sz w:val="21"/>
        </w:rPr>
        <w:t>倍行距</w:t>
      </w:r>
    </w:p>
    <w:p w:rsidR="00FE14F8" w:rsidRDefault="00FE14F8" w:rsidP="00FE14F8">
      <w:pPr>
        <w:pStyle w:val="2"/>
        <w:numPr>
          <w:ilvl w:val="0"/>
          <w:numId w:val="2"/>
        </w:numPr>
      </w:pPr>
      <w:r>
        <w:t>案例背景</w:t>
      </w:r>
      <w:r w:rsidR="00481539" w:rsidRPr="00CC32F3">
        <w:rPr>
          <w:b w:val="0"/>
          <w:color w:val="FF0000"/>
          <w:sz w:val="21"/>
        </w:rPr>
        <w:t>宋体</w:t>
      </w:r>
      <w:r w:rsidR="00481539" w:rsidRPr="00CC32F3">
        <w:rPr>
          <w:rFonts w:hint="eastAsia"/>
          <w:b w:val="0"/>
          <w:color w:val="FF0000"/>
          <w:sz w:val="21"/>
        </w:rPr>
        <w:t>四号加粗，</w:t>
      </w:r>
      <w:r w:rsidR="00481539" w:rsidRPr="00CC32F3">
        <w:rPr>
          <w:rFonts w:hint="eastAsia"/>
          <w:b w:val="0"/>
          <w:color w:val="FF0000"/>
          <w:sz w:val="21"/>
        </w:rPr>
        <w:t>1.5</w:t>
      </w:r>
      <w:r w:rsidR="00481539" w:rsidRPr="00CC32F3">
        <w:rPr>
          <w:rFonts w:hint="eastAsia"/>
          <w:b w:val="0"/>
          <w:color w:val="FF0000"/>
          <w:sz w:val="21"/>
        </w:rPr>
        <w:t>倍行距</w:t>
      </w:r>
    </w:p>
    <w:p w:rsidR="0070458F" w:rsidRPr="0070458F" w:rsidRDefault="0070458F" w:rsidP="0070458F">
      <w:r>
        <w:rPr>
          <w:rFonts w:hint="eastAsia"/>
        </w:rPr>
        <w:t>(</w:t>
      </w:r>
      <w:r>
        <w:rPr>
          <w:rFonts w:hint="eastAsia"/>
        </w:rPr>
        <w:t>简要介绍案例的背景，如社会</w:t>
      </w:r>
      <w:r>
        <w:rPr>
          <w:rFonts w:hint="eastAsia"/>
        </w:rPr>
        <w:t>/</w:t>
      </w:r>
      <w:r>
        <w:rPr>
          <w:rFonts w:hint="eastAsia"/>
        </w:rPr>
        <w:t>政策</w:t>
      </w:r>
      <w:r>
        <w:rPr>
          <w:rFonts w:hint="eastAsia"/>
        </w:rPr>
        <w:t>/</w:t>
      </w:r>
      <w:r>
        <w:rPr>
          <w:rFonts w:hint="eastAsia"/>
        </w:rPr>
        <w:t>行业</w:t>
      </w:r>
      <w:r>
        <w:rPr>
          <w:rFonts w:hint="eastAsia"/>
        </w:rPr>
        <w:t>/</w:t>
      </w:r>
      <w:r>
        <w:rPr>
          <w:rFonts w:hint="eastAsia"/>
        </w:rPr>
        <w:t>企业</w:t>
      </w:r>
      <w:r w:rsidR="00377CF8">
        <w:rPr>
          <w:rFonts w:hint="eastAsia"/>
        </w:rPr>
        <w:t>/</w:t>
      </w:r>
      <w:r w:rsidR="00377CF8">
        <w:rPr>
          <w:rFonts w:hint="eastAsia"/>
        </w:rPr>
        <w:t>项目</w:t>
      </w:r>
      <w:r>
        <w:rPr>
          <w:rFonts w:hint="eastAsia"/>
        </w:rPr>
        <w:t>等背景</w:t>
      </w:r>
      <w:r>
        <w:rPr>
          <w:rFonts w:hint="eastAsia"/>
        </w:rPr>
        <w:t>)</w:t>
      </w:r>
      <w:r w:rsidR="00481539" w:rsidRPr="00481539">
        <w:rPr>
          <w:color w:val="FF0000"/>
          <w:sz w:val="21"/>
        </w:rPr>
        <w:t xml:space="preserve"> </w:t>
      </w:r>
      <w:r w:rsidR="00481539" w:rsidRPr="00481539">
        <w:rPr>
          <w:color w:val="FF0000"/>
          <w:sz w:val="21"/>
        </w:rPr>
        <w:t>宋体</w:t>
      </w:r>
      <w:r w:rsidR="00481539" w:rsidRPr="00481539">
        <w:rPr>
          <w:rFonts w:hint="eastAsia"/>
          <w:color w:val="FF0000"/>
          <w:sz w:val="21"/>
        </w:rPr>
        <w:t>四号，</w:t>
      </w:r>
      <w:r w:rsidR="00481539" w:rsidRPr="00481539">
        <w:rPr>
          <w:rFonts w:hint="eastAsia"/>
          <w:color w:val="FF0000"/>
          <w:sz w:val="21"/>
        </w:rPr>
        <w:t>1.5</w:t>
      </w:r>
      <w:r w:rsidR="00481539" w:rsidRPr="00481539">
        <w:rPr>
          <w:rFonts w:hint="eastAsia"/>
          <w:color w:val="FF0000"/>
          <w:sz w:val="21"/>
        </w:rPr>
        <w:t>倍行距</w:t>
      </w:r>
    </w:p>
    <w:p w:rsidR="00FE14F8" w:rsidRDefault="00FE14F8" w:rsidP="00E7241F">
      <w:pPr>
        <w:pStyle w:val="2"/>
        <w:numPr>
          <w:ilvl w:val="0"/>
          <w:numId w:val="2"/>
        </w:numPr>
      </w:pPr>
      <w:r>
        <w:t>用户需求与痛点</w:t>
      </w:r>
    </w:p>
    <w:p w:rsidR="0070458F" w:rsidRDefault="0070458F" w:rsidP="0070458F">
      <w:r>
        <w:rPr>
          <w:rFonts w:hint="eastAsia"/>
        </w:rPr>
        <w:t>(</w:t>
      </w:r>
      <w:r>
        <w:rPr>
          <w:rFonts w:hint="eastAsia"/>
        </w:rPr>
        <w:t>简述在上述背景下用户遇到的困难，指出用户需求与痛点</w:t>
      </w:r>
      <w:r>
        <w:rPr>
          <w:rFonts w:hint="eastAsia"/>
        </w:rPr>
        <w:t>)</w:t>
      </w:r>
    </w:p>
    <w:p w:rsidR="00377016" w:rsidRDefault="00377016" w:rsidP="00E7241F">
      <w:pPr>
        <w:pStyle w:val="2"/>
        <w:numPr>
          <w:ilvl w:val="0"/>
          <w:numId w:val="2"/>
        </w:numPr>
      </w:pPr>
      <w:r>
        <w:t>案例概述</w:t>
      </w:r>
    </w:p>
    <w:p w:rsidR="00377016" w:rsidRPr="00377016" w:rsidRDefault="00377016" w:rsidP="00377016">
      <w:r>
        <w:rPr>
          <w:rFonts w:hint="eastAsia"/>
        </w:rPr>
        <w:t>(</w:t>
      </w:r>
      <w:r>
        <w:rPr>
          <w:rFonts w:hint="eastAsia"/>
        </w:rPr>
        <w:t>案例的简要描述</w:t>
      </w:r>
      <w:r>
        <w:rPr>
          <w:rFonts w:hint="eastAsia"/>
        </w:rPr>
        <w:t>)</w:t>
      </w:r>
    </w:p>
    <w:p w:rsidR="0079448F" w:rsidRPr="00D75D3A" w:rsidRDefault="00695AB2" w:rsidP="00695AB2">
      <w:pPr>
        <w:pStyle w:val="1"/>
        <w:numPr>
          <w:ilvl w:val="0"/>
          <w:numId w:val="1"/>
        </w:numPr>
      </w:pPr>
      <w:r w:rsidRPr="00D75D3A">
        <w:rPr>
          <w:rFonts w:hint="eastAsia"/>
        </w:rPr>
        <w:t>解决方案</w:t>
      </w:r>
      <w:r w:rsidR="00F473FD" w:rsidRPr="00D75D3A">
        <w:rPr>
          <w:rFonts w:hint="eastAsia"/>
        </w:rPr>
        <w:t>（</w:t>
      </w:r>
      <w:r w:rsidR="0038410A" w:rsidRPr="00D75D3A">
        <w:rPr>
          <w:rFonts w:hint="eastAsia"/>
        </w:rPr>
        <w:t>3</w:t>
      </w:r>
      <w:r w:rsidR="00F473FD" w:rsidRPr="00D75D3A">
        <w:rPr>
          <w:rFonts w:hint="eastAsia"/>
        </w:rPr>
        <w:t>000</w:t>
      </w:r>
      <w:r w:rsidR="00F473FD" w:rsidRPr="00D75D3A">
        <w:rPr>
          <w:rFonts w:hint="eastAsia"/>
        </w:rPr>
        <w:t>字以内）</w:t>
      </w:r>
    </w:p>
    <w:p w:rsidR="00506381" w:rsidRDefault="00695AB2" w:rsidP="00695AB2">
      <w:pPr>
        <w:pStyle w:val="2"/>
        <w:numPr>
          <w:ilvl w:val="0"/>
          <w:numId w:val="6"/>
        </w:numPr>
      </w:pPr>
      <w:r>
        <w:rPr>
          <w:rFonts w:hint="eastAsia"/>
        </w:rPr>
        <w:t>解决方案</w:t>
      </w:r>
      <w:r w:rsidR="002F555D">
        <w:rPr>
          <w:rFonts w:hint="eastAsia"/>
        </w:rPr>
        <w:t>概述</w:t>
      </w:r>
    </w:p>
    <w:p w:rsidR="0070458F" w:rsidRDefault="0070458F" w:rsidP="0070458F">
      <w:r>
        <w:rPr>
          <w:rFonts w:hint="eastAsia"/>
        </w:rPr>
        <w:t>(</w:t>
      </w:r>
      <w:r>
        <w:rPr>
          <w:rFonts w:hint="eastAsia"/>
        </w:rPr>
        <w:t>简要介绍解决方案，</w:t>
      </w:r>
      <w:r w:rsidR="00552925">
        <w:rPr>
          <w:rFonts w:hint="eastAsia"/>
        </w:rPr>
        <w:t>该方案</w:t>
      </w:r>
      <w:r>
        <w:rPr>
          <w:rFonts w:hint="eastAsia"/>
        </w:rPr>
        <w:t>如何解决用户需求与痛点</w:t>
      </w:r>
      <w:r>
        <w:rPr>
          <w:rFonts w:hint="eastAsia"/>
        </w:rPr>
        <w:t>)</w:t>
      </w:r>
    </w:p>
    <w:p w:rsidR="00677148" w:rsidRDefault="00677148" w:rsidP="00677148">
      <w:pPr>
        <w:jc w:val="center"/>
        <w:rPr>
          <w:color w:val="FF0000"/>
          <w:sz w:val="21"/>
        </w:rPr>
      </w:pPr>
      <w:r w:rsidRPr="00677148">
        <w:rPr>
          <w:sz w:val="24"/>
        </w:rPr>
        <w:t>图</w:t>
      </w:r>
      <w:r w:rsidRPr="00677148">
        <w:rPr>
          <w:sz w:val="24"/>
        </w:rPr>
        <w:t xml:space="preserve">1 </w:t>
      </w:r>
      <w:proofErr w:type="spellStart"/>
      <w:r w:rsidRPr="00677148">
        <w:rPr>
          <w:sz w:val="24"/>
        </w:rPr>
        <w:t>xxxxxx</w:t>
      </w:r>
      <w:proofErr w:type="spellEnd"/>
      <w:r w:rsidRPr="00481539">
        <w:rPr>
          <w:color w:val="FF0000"/>
          <w:sz w:val="21"/>
        </w:rPr>
        <w:t>宋体</w:t>
      </w:r>
      <w:r w:rsidR="006326E5">
        <w:rPr>
          <w:rFonts w:hint="eastAsia"/>
          <w:color w:val="FF0000"/>
          <w:sz w:val="21"/>
        </w:rPr>
        <w:t>小四居中</w:t>
      </w:r>
      <w:r w:rsidRPr="00481539">
        <w:rPr>
          <w:rFonts w:hint="eastAsia"/>
          <w:color w:val="FF0000"/>
          <w:sz w:val="21"/>
        </w:rPr>
        <w:t>，</w:t>
      </w:r>
      <w:r w:rsidRPr="00481539">
        <w:rPr>
          <w:rFonts w:hint="eastAsia"/>
          <w:color w:val="FF0000"/>
          <w:sz w:val="21"/>
        </w:rPr>
        <w:t>1.5</w:t>
      </w:r>
      <w:r w:rsidRPr="00481539">
        <w:rPr>
          <w:rFonts w:hint="eastAsia"/>
          <w:color w:val="FF0000"/>
          <w:sz w:val="21"/>
        </w:rPr>
        <w:t>倍行距</w:t>
      </w:r>
    </w:p>
    <w:p w:rsidR="006326E5" w:rsidRPr="006326E5" w:rsidRDefault="006326E5" w:rsidP="006326E5">
      <w:pPr>
        <w:jc w:val="center"/>
        <w:rPr>
          <w:color w:val="FF0000"/>
          <w:sz w:val="21"/>
        </w:rPr>
      </w:pPr>
      <w:r>
        <w:rPr>
          <w:sz w:val="24"/>
        </w:rPr>
        <w:t>表</w:t>
      </w:r>
      <w:r w:rsidRPr="00677148">
        <w:rPr>
          <w:sz w:val="24"/>
        </w:rPr>
        <w:t xml:space="preserve">1 </w:t>
      </w:r>
      <w:proofErr w:type="spellStart"/>
      <w:r w:rsidRPr="00677148">
        <w:rPr>
          <w:sz w:val="24"/>
        </w:rPr>
        <w:t>xxxxxx</w:t>
      </w:r>
      <w:proofErr w:type="spellEnd"/>
      <w:r w:rsidRPr="00481539">
        <w:rPr>
          <w:color w:val="FF0000"/>
          <w:sz w:val="21"/>
        </w:rPr>
        <w:t>宋体</w:t>
      </w:r>
      <w:r>
        <w:rPr>
          <w:rFonts w:hint="eastAsia"/>
          <w:color w:val="FF0000"/>
          <w:sz w:val="21"/>
        </w:rPr>
        <w:t>小四居中</w:t>
      </w:r>
      <w:r w:rsidRPr="00481539">
        <w:rPr>
          <w:rFonts w:hint="eastAsia"/>
          <w:color w:val="FF0000"/>
          <w:sz w:val="21"/>
        </w:rPr>
        <w:t>，</w:t>
      </w:r>
      <w:r w:rsidRPr="00481539">
        <w:rPr>
          <w:rFonts w:hint="eastAsia"/>
          <w:color w:val="FF0000"/>
          <w:sz w:val="21"/>
        </w:rPr>
        <w:t>1.5</w:t>
      </w:r>
      <w:r w:rsidRPr="00481539">
        <w:rPr>
          <w:rFonts w:hint="eastAsia"/>
          <w:color w:val="FF0000"/>
          <w:sz w:val="21"/>
        </w:rPr>
        <w:t>倍行距</w:t>
      </w:r>
    </w:p>
    <w:p w:rsidR="00CC32F3" w:rsidRPr="00CC32F3" w:rsidRDefault="00695AB2" w:rsidP="00CC32F3">
      <w:pPr>
        <w:pStyle w:val="2"/>
        <w:numPr>
          <w:ilvl w:val="0"/>
          <w:numId w:val="6"/>
        </w:numPr>
      </w:pPr>
      <w:r>
        <w:t>技术</w:t>
      </w:r>
      <w:r w:rsidR="003A2862">
        <w:t>优势</w:t>
      </w:r>
      <w:r w:rsidR="00552925">
        <w:t>和方案亮点</w:t>
      </w:r>
    </w:p>
    <w:p w:rsidR="00695AB2" w:rsidRPr="00D75D3A" w:rsidRDefault="00695AB2" w:rsidP="00695AB2">
      <w:pPr>
        <w:pStyle w:val="1"/>
        <w:numPr>
          <w:ilvl w:val="0"/>
          <w:numId w:val="1"/>
        </w:numPr>
      </w:pPr>
      <w:r w:rsidRPr="00D75D3A">
        <w:rPr>
          <w:rFonts w:hint="eastAsia"/>
        </w:rPr>
        <w:t>商业价值</w:t>
      </w:r>
      <w:r w:rsidR="00F473FD" w:rsidRPr="00D75D3A">
        <w:rPr>
          <w:rFonts w:hint="eastAsia"/>
        </w:rPr>
        <w:t>（</w:t>
      </w:r>
      <w:r w:rsidR="0038410A" w:rsidRPr="00D75D3A">
        <w:rPr>
          <w:rFonts w:hint="eastAsia"/>
        </w:rPr>
        <w:t>10</w:t>
      </w:r>
      <w:r w:rsidR="00F473FD" w:rsidRPr="00D75D3A">
        <w:rPr>
          <w:rFonts w:hint="eastAsia"/>
        </w:rPr>
        <w:t>00</w:t>
      </w:r>
      <w:r w:rsidR="00F473FD" w:rsidRPr="00D75D3A">
        <w:rPr>
          <w:rFonts w:hint="eastAsia"/>
        </w:rPr>
        <w:t>字以内）</w:t>
      </w:r>
    </w:p>
    <w:p w:rsidR="00DF7FBA" w:rsidRPr="00DF7FBA" w:rsidRDefault="00C36635" w:rsidP="00DF7FBA">
      <w:pPr>
        <w:pStyle w:val="2"/>
        <w:numPr>
          <w:ilvl w:val="0"/>
          <w:numId w:val="14"/>
        </w:numPr>
      </w:pPr>
      <w:r w:rsidRPr="00DF7FBA">
        <w:rPr>
          <w:rFonts w:hint="eastAsia"/>
        </w:rPr>
        <w:t>商用部署规模和实际效果</w:t>
      </w:r>
    </w:p>
    <w:p w:rsidR="001471B4" w:rsidRPr="00DF7FBA" w:rsidRDefault="001471B4" w:rsidP="00DF7FBA">
      <w:pPr>
        <w:pStyle w:val="2"/>
        <w:numPr>
          <w:ilvl w:val="0"/>
          <w:numId w:val="6"/>
        </w:numPr>
      </w:pPr>
      <w:r w:rsidRPr="00DF7FBA">
        <w:t>用户价值</w:t>
      </w:r>
    </w:p>
    <w:p w:rsidR="00695AB2" w:rsidRDefault="001471B4" w:rsidP="00695AB2">
      <w:r>
        <w:rPr>
          <w:rFonts w:hint="eastAsia"/>
        </w:rPr>
        <w:t>（</w:t>
      </w:r>
      <w:r w:rsidR="00C36635">
        <w:rPr>
          <w:rFonts w:hint="eastAsia"/>
        </w:rPr>
        <w:t>介绍</w:t>
      </w:r>
      <w:r w:rsidR="00552925">
        <w:rPr>
          <w:rFonts w:hint="eastAsia"/>
        </w:rPr>
        <w:t>该方案的商用为用户</w:t>
      </w:r>
      <w:r w:rsidR="003A2492">
        <w:rPr>
          <w:rFonts w:hint="eastAsia"/>
        </w:rPr>
        <w:t>/</w:t>
      </w:r>
      <w:r w:rsidR="003A2492">
        <w:rPr>
          <w:rFonts w:hint="eastAsia"/>
        </w:rPr>
        <w:t>行业</w:t>
      </w:r>
      <w:r w:rsidR="003A2492">
        <w:rPr>
          <w:rFonts w:hint="eastAsia"/>
        </w:rPr>
        <w:t>/</w:t>
      </w:r>
      <w:r w:rsidR="003A2492">
        <w:rPr>
          <w:rFonts w:hint="eastAsia"/>
        </w:rPr>
        <w:t>社会</w:t>
      </w:r>
      <w:r w:rsidR="00552925">
        <w:rPr>
          <w:rFonts w:hint="eastAsia"/>
        </w:rPr>
        <w:t>带来的效率</w:t>
      </w:r>
      <w:r w:rsidR="00552925">
        <w:rPr>
          <w:rFonts w:hint="eastAsia"/>
        </w:rPr>
        <w:t>/</w:t>
      </w:r>
      <w:r w:rsidR="00552925">
        <w:rPr>
          <w:rFonts w:hint="eastAsia"/>
        </w:rPr>
        <w:t>经济</w:t>
      </w:r>
      <w:r w:rsidR="00552925">
        <w:rPr>
          <w:rFonts w:hint="eastAsia"/>
        </w:rPr>
        <w:t>/</w:t>
      </w:r>
      <w:r w:rsidR="00552925">
        <w:rPr>
          <w:rFonts w:hint="eastAsia"/>
        </w:rPr>
        <w:t>影响力等方面的价值</w:t>
      </w:r>
      <w:r>
        <w:rPr>
          <w:rFonts w:hint="eastAsia"/>
        </w:rPr>
        <w:t>）</w:t>
      </w:r>
    </w:p>
    <w:p w:rsidR="00CC32F3" w:rsidRDefault="00CC32F3" w:rsidP="00695AB2">
      <w:pPr>
        <w:rPr>
          <w:b/>
          <w:color w:val="FF0000"/>
          <w:sz w:val="22"/>
        </w:rPr>
      </w:pPr>
    </w:p>
    <w:p w:rsidR="00B80E4B" w:rsidRPr="00B80E4B" w:rsidRDefault="00B80E4B" w:rsidP="00695AB2">
      <w:pPr>
        <w:rPr>
          <w:b/>
          <w:color w:val="FF0000"/>
          <w:sz w:val="22"/>
        </w:rPr>
      </w:pPr>
      <w:r w:rsidRPr="00B80E4B">
        <w:rPr>
          <w:b/>
          <w:color w:val="FF0000"/>
          <w:sz w:val="22"/>
        </w:rPr>
        <w:t>注意：</w:t>
      </w:r>
      <w:r>
        <w:rPr>
          <w:b/>
          <w:color w:val="FF0000"/>
          <w:sz w:val="22"/>
        </w:rPr>
        <w:t>建议篇幅在</w:t>
      </w:r>
      <w:r>
        <w:rPr>
          <w:b/>
          <w:color w:val="FF0000"/>
          <w:sz w:val="22"/>
        </w:rPr>
        <w:t>4-10</w:t>
      </w:r>
      <w:r>
        <w:rPr>
          <w:b/>
          <w:color w:val="FF0000"/>
          <w:sz w:val="22"/>
        </w:rPr>
        <w:t>页之间</w:t>
      </w:r>
      <w:r w:rsidR="00CC32F3">
        <w:rPr>
          <w:b/>
          <w:color w:val="FF0000"/>
          <w:sz w:val="22"/>
        </w:rPr>
        <w:t>，</w:t>
      </w:r>
      <w:r>
        <w:rPr>
          <w:b/>
          <w:color w:val="FF0000"/>
          <w:sz w:val="22"/>
        </w:rPr>
        <w:t>图片中的文字尽量清晰</w:t>
      </w:r>
    </w:p>
    <w:sectPr w:rsidR="00B80E4B" w:rsidRPr="00B80E4B" w:rsidSect="004651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0F" w:rsidRDefault="00686E0F" w:rsidP="009A6A04">
      <w:pPr>
        <w:spacing w:line="240" w:lineRule="auto"/>
      </w:pPr>
      <w:r>
        <w:separator/>
      </w:r>
    </w:p>
  </w:endnote>
  <w:endnote w:type="continuationSeparator" w:id="0">
    <w:p w:rsidR="00686E0F" w:rsidRDefault="00686E0F" w:rsidP="009A6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0F" w:rsidRDefault="00686E0F" w:rsidP="009A6A04">
      <w:pPr>
        <w:spacing w:line="240" w:lineRule="auto"/>
      </w:pPr>
      <w:r>
        <w:separator/>
      </w:r>
    </w:p>
  </w:footnote>
  <w:footnote w:type="continuationSeparator" w:id="0">
    <w:p w:rsidR="00686E0F" w:rsidRDefault="00686E0F" w:rsidP="009A6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7E" w:rsidRPr="00DA3B7E" w:rsidRDefault="00DA3B7E" w:rsidP="001471B4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7E" w:rsidRPr="00DA3B7E" w:rsidRDefault="00DA3B7E" w:rsidP="00DA3B7E">
    <w:pPr>
      <w:pStyle w:val="a3"/>
      <w:jc w:val="both"/>
    </w:pPr>
    <w:r>
      <w:rPr>
        <w:b/>
        <w:color w:val="FF0000"/>
        <w:sz w:val="24"/>
      </w:rPr>
      <w:t>附件：</w:t>
    </w:r>
    <w:r w:rsidRPr="00695AB2">
      <w:rPr>
        <w:b/>
        <w:color w:val="FF0000"/>
        <w:sz w:val="24"/>
      </w:rPr>
      <w:t>案例申报文档</w:t>
    </w:r>
    <w:r>
      <w:rPr>
        <w:b/>
        <w:color w:val="FF0000"/>
        <w:sz w:val="24"/>
      </w:rPr>
      <w:t>模板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2D18"/>
    <w:multiLevelType w:val="hybridMultilevel"/>
    <w:tmpl w:val="4E72BD72"/>
    <w:lvl w:ilvl="0" w:tplc="453428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BE652A"/>
    <w:multiLevelType w:val="hybridMultilevel"/>
    <w:tmpl w:val="B5E0E8EA"/>
    <w:lvl w:ilvl="0" w:tplc="88022366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71E53"/>
    <w:multiLevelType w:val="hybridMultilevel"/>
    <w:tmpl w:val="16BA43EE"/>
    <w:lvl w:ilvl="0" w:tplc="453428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1F2D9C"/>
    <w:multiLevelType w:val="hybridMultilevel"/>
    <w:tmpl w:val="04CA2B9C"/>
    <w:lvl w:ilvl="0" w:tplc="8826C494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AF0379"/>
    <w:multiLevelType w:val="hybridMultilevel"/>
    <w:tmpl w:val="E460FDE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3B61DC"/>
    <w:multiLevelType w:val="hybridMultilevel"/>
    <w:tmpl w:val="882A5A8A"/>
    <w:lvl w:ilvl="0" w:tplc="BF6C367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A1251B"/>
    <w:multiLevelType w:val="hybridMultilevel"/>
    <w:tmpl w:val="16BA43EE"/>
    <w:lvl w:ilvl="0" w:tplc="453428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5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15"/>
    <w:rsid w:val="00003F15"/>
    <w:rsid w:val="000E46D7"/>
    <w:rsid w:val="000E5DB2"/>
    <w:rsid w:val="001471B4"/>
    <w:rsid w:val="00174A27"/>
    <w:rsid w:val="001F18A6"/>
    <w:rsid w:val="002D3977"/>
    <w:rsid w:val="002E2C04"/>
    <w:rsid w:val="002F555D"/>
    <w:rsid w:val="00301958"/>
    <w:rsid w:val="00331F96"/>
    <w:rsid w:val="00377016"/>
    <w:rsid w:val="00377CF8"/>
    <w:rsid w:val="0038410A"/>
    <w:rsid w:val="003A2492"/>
    <w:rsid w:val="003A2862"/>
    <w:rsid w:val="003B7A2B"/>
    <w:rsid w:val="003E3FC3"/>
    <w:rsid w:val="004076B6"/>
    <w:rsid w:val="00465179"/>
    <w:rsid w:val="00481539"/>
    <w:rsid w:val="004A776B"/>
    <w:rsid w:val="00506381"/>
    <w:rsid w:val="00541A15"/>
    <w:rsid w:val="00552925"/>
    <w:rsid w:val="00564861"/>
    <w:rsid w:val="00594C41"/>
    <w:rsid w:val="006326E5"/>
    <w:rsid w:val="00677148"/>
    <w:rsid w:val="00686E0F"/>
    <w:rsid w:val="00695AB2"/>
    <w:rsid w:val="006E1EA3"/>
    <w:rsid w:val="006F7052"/>
    <w:rsid w:val="0070458F"/>
    <w:rsid w:val="007102F4"/>
    <w:rsid w:val="0079448F"/>
    <w:rsid w:val="00801C7A"/>
    <w:rsid w:val="00971434"/>
    <w:rsid w:val="009A6A04"/>
    <w:rsid w:val="00A5158E"/>
    <w:rsid w:val="00B1632E"/>
    <w:rsid w:val="00B80E4B"/>
    <w:rsid w:val="00BB24E7"/>
    <w:rsid w:val="00C16874"/>
    <w:rsid w:val="00C36635"/>
    <w:rsid w:val="00C72446"/>
    <w:rsid w:val="00C9129A"/>
    <w:rsid w:val="00CC32F3"/>
    <w:rsid w:val="00D0770F"/>
    <w:rsid w:val="00D75D3A"/>
    <w:rsid w:val="00D870A3"/>
    <w:rsid w:val="00DA1397"/>
    <w:rsid w:val="00DA3B7E"/>
    <w:rsid w:val="00DE2BBF"/>
    <w:rsid w:val="00DF7FBA"/>
    <w:rsid w:val="00E462E2"/>
    <w:rsid w:val="00E7241F"/>
    <w:rsid w:val="00EB1D2D"/>
    <w:rsid w:val="00F473FD"/>
    <w:rsid w:val="00F777DB"/>
    <w:rsid w:val="00F9367B"/>
    <w:rsid w:val="00FE14F8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2ACA96-D9D8-47F8-8F08-851941F8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8F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D75D3A"/>
    <w:pPr>
      <w:keepNext/>
      <w:keepLines/>
      <w:numPr>
        <w:numId w:val="4"/>
      </w:numPr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14F8"/>
    <w:pPr>
      <w:keepNext/>
      <w:keepLines/>
      <w:numPr>
        <w:numId w:val="3"/>
      </w:numPr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14F8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9A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A04"/>
    <w:rPr>
      <w:sz w:val="18"/>
      <w:szCs w:val="18"/>
    </w:rPr>
  </w:style>
  <w:style w:type="character" w:styleId="a5">
    <w:name w:val="Hyperlink"/>
    <w:basedOn w:val="a0"/>
    <w:uiPriority w:val="99"/>
    <w:unhideWhenUsed/>
    <w:rsid w:val="00506381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D75D3A"/>
    <w:rPr>
      <w:b/>
      <w:bCs/>
      <w:kern w:val="44"/>
      <w:sz w:val="28"/>
      <w:szCs w:val="44"/>
    </w:rPr>
  </w:style>
  <w:style w:type="paragraph" w:styleId="a6">
    <w:name w:val="Title"/>
    <w:basedOn w:val="a"/>
    <w:next w:val="a"/>
    <w:link w:val="Char1"/>
    <w:uiPriority w:val="10"/>
    <w:qFormat/>
    <w:rsid w:val="000E5DB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E5DB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94C4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C1687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16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刘芷若</cp:lastModifiedBy>
  <cp:revision>1</cp:revision>
  <dcterms:created xsi:type="dcterms:W3CDTF">2019-12-30T01:00:00Z</dcterms:created>
  <dcterms:modified xsi:type="dcterms:W3CDTF">2019-12-30T01:00:00Z</dcterms:modified>
</cp:coreProperties>
</file>